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2EF" w:rsidRPr="00F02FBA" w:rsidRDefault="00B112EF" w:rsidP="00277F9E">
      <w:pPr>
        <w:widowControl w:val="0"/>
        <w:adjustRightInd/>
        <w:snapToGrid/>
        <w:spacing w:afterLines="100" w:after="312" w:line="240" w:lineRule="auto"/>
        <w:ind w:firstLineChars="0" w:firstLine="0"/>
        <w:jc w:val="center"/>
        <w:rPr>
          <w:rFonts w:ascii="Arial" w:hAnsi="Arial" w:cs="Arial"/>
          <w:b/>
          <w:kern w:val="0"/>
          <w:sz w:val="20"/>
          <w:szCs w:val="20"/>
        </w:rPr>
      </w:pPr>
      <w:r w:rsidRPr="00F02FBA">
        <w:rPr>
          <w:rFonts w:ascii="Arial" w:hAnsi="Arial" w:cs="Arial"/>
          <w:b/>
          <w:kern w:val="0"/>
          <w:sz w:val="20"/>
          <w:szCs w:val="20"/>
        </w:rPr>
        <w:t>Tab</w:t>
      </w:r>
      <w:r>
        <w:rPr>
          <w:rFonts w:ascii="Arial" w:hAnsi="Arial" w:cs="Arial"/>
          <w:b/>
          <w:kern w:val="0"/>
          <w:sz w:val="20"/>
          <w:szCs w:val="20"/>
        </w:rPr>
        <w:t>le</w:t>
      </w:r>
      <w:r w:rsidRPr="00F02FBA">
        <w:rPr>
          <w:rFonts w:ascii="Arial" w:hAnsi="Arial" w:cs="Arial"/>
          <w:b/>
          <w:kern w:val="0"/>
          <w:sz w:val="20"/>
          <w:szCs w:val="20"/>
        </w:rPr>
        <w:t xml:space="preserve"> S</w:t>
      </w:r>
      <w:r w:rsidR="00B36514">
        <w:rPr>
          <w:rFonts w:ascii="Arial" w:hAnsi="Arial" w:cs="Arial"/>
          <w:b/>
          <w:kern w:val="0"/>
          <w:sz w:val="20"/>
          <w:szCs w:val="20"/>
        </w:rPr>
        <w:t>4</w:t>
      </w:r>
      <w:r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Pr="00F02FBA">
        <w:rPr>
          <w:rFonts w:ascii="Arial" w:hAnsi="Arial" w:cs="Arial"/>
          <w:sz w:val="20"/>
          <w:szCs w:val="20"/>
        </w:rPr>
        <w:t xml:space="preserve">Constitution of mediums used in </w:t>
      </w:r>
      <w:proofErr w:type="spellStart"/>
      <w:r w:rsidRPr="00F02FBA">
        <w:rPr>
          <w:rFonts w:ascii="Arial" w:hAnsi="Arial" w:cs="Arial"/>
          <w:sz w:val="20"/>
          <w:szCs w:val="20"/>
        </w:rPr>
        <w:t>RN</w:t>
      </w:r>
      <w:bookmarkStart w:id="0" w:name="_GoBack"/>
      <w:bookmarkEnd w:id="0"/>
      <w:r w:rsidRPr="00F02FBA">
        <w:rPr>
          <w:rFonts w:ascii="Arial" w:hAnsi="Arial" w:cs="Arial"/>
          <w:sz w:val="20"/>
          <w:szCs w:val="20"/>
        </w:rPr>
        <w:t>A_seq</w:t>
      </w:r>
      <w:proofErr w:type="spellEnd"/>
      <w:r w:rsidRPr="00F02FBA">
        <w:rPr>
          <w:rFonts w:ascii="Arial" w:hAnsi="Arial" w:cs="Arial"/>
          <w:sz w:val="20"/>
          <w:szCs w:val="20"/>
        </w:rPr>
        <w:t xml:space="preserve"> samples</w:t>
      </w:r>
      <w:r w:rsidRPr="00F02FBA">
        <w:rPr>
          <w:rFonts w:ascii="Arial" w:hAnsi="Arial" w:cs="Arial"/>
        </w:rPr>
        <w:t xml:space="preserve"> </w:t>
      </w:r>
      <w:r w:rsidRPr="00F02FBA">
        <w:rPr>
          <w:rFonts w:ascii="Arial" w:hAnsi="Arial" w:cs="Arial"/>
          <w:sz w:val="20"/>
          <w:szCs w:val="20"/>
        </w:rPr>
        <w:t>preparation</w:t>
      </w:r>
      <w:r>
        <w:rPr>
          <w:rFonts w:ascii="Arial" w:hAnsi="Arial" w:cs="Arial"/>
          <w:sz w:val="20"/>
          <w:szCs w:val="20"/>
        </w:rPr>
        <w:t xml:space="preserve"> for </w:t>
      </w:r>
      <w:r w:rsidRPr="003E647E">
        <w:rPr>
          <w:rFonts w:ascii="Arial" w:hAnsi="Arial" w:cs="Arial"/>
          <w:sz w:val="20"/>
          <w:szCs w:val="20"/>
        </w:rPr>
        <w:t>protein-coding genes</w:t>
      </w:r>
      <w:r>
        <w:rPr>
          <w:rFonts w:ascii="Arial" w:hAnsi="Arial" w:cs="Arial"/>
          <w:sz w:val="20"/>
          <w:szCs w:val="20"/>
        </w:rPr>
        <w:t xml:space="preserve"> prediction</w:t>
      </w:r>
    </w:p>
    <w:tbl>
      <w:tblPr>
        <w:tblW w:w="8506" w:type="dxa"/>
        <w:tblCellSpacing w:w="11" w:type="dxa"/>
        <w:tblInd w:w="-2" w:type="dxa"/>
        <w:tblLayout w:type="fixed"/>
        <w:tblLook w:val="04A0" w:firstRow="1" w:lastRow="0" w:firstColumn="1" w:lastColumn="0" w:noHBand="0" w:noVBand="1"/>
      </w:tblPr>
      <w:tblGrid>
        <w:gridCol w:w="1418"/>
        <w:gridCol w:w="709"/>
        <w:gridCol w:w="709"/>
        <w:gridCol w:w="708"/>
        <w:gridCol w:w="851"/>
        <w:gridCol w:w="709"/>
        <w:gridCol w:w="708"/>
        <w:gridCol w:w="709"/>
        <w:gridCol w:w="1276"/>
        <w:gridCol w:w="709"/>
      </w:tblGrid>
      <w:tr w:rsidR="00B112EF" w:rsidRPr="00F02FBA" w:rsidTr="00906EFB">
        <w:trPr>
          <w:trHeight w:val="564"/>
          <w:tblCellSpacing w:w="11" w:type="dxa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  <w:t>Medium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  <w:t xml:space="preserve">SA </w:t>
            </w: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  <w:br/>
            </w: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2"/>
              </w:rPr>
              <w:t>(g/L)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  <w:t>FA</w:t>
            </w:r>
          </w:p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2"/>
              </w:rPr>
              <w:t>(g/L)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</w:pPr>
            <w:proofErr w:type="spellStart"/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  <w:t>GlyA</w:t>
            </w:r>
            <w:proofErr w:type="spellEnd"/>
          </w:p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2"/>
              </w:rPr>
              <w:t>(g/L)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</w:pPr>
            <w:proofErr w:type="spellStart"/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  <w:t>MSGA</w:t>
            </w:r>
            <w:proofErr w:type="spellEnd"/>
          </w:p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2"/>
              </w:rPr>
              <w:t>(g/L)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12EF" w:rsidRPr="00F02FBA" w:rsidRDefault="00B112EF" w:rsidP="00B112EF">
            <w:pPr>
              <w:adjustRightInd/>
              <w:snapToGrid/>
              <w:spacing w:line="240" w:lineRule="auto"/>
              <w:ind w:rightChars="-59" w:right="-142"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  <w:t>NA</w:t>
            </w:r>
          </w:p>
          <w:p w:rsidR="00B112EF" w:rsidRPr="00F02FBA" w:rsidRDefault="00B112EF" w:rsidP="00B112EF">
            <w:pPr>
              <w:adjustRightInd/>
              <w:snapToGrid/>
              <w:spacing w:line="240" w:lineRule="auto"/>
              <w:ind w:rightChars="-59" w:right="-142"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2"/>
              </w:rPr>
              <w:t>(g/L)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  <w:t>PA</w:t>
            </w:r>
          </w:p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2"/>
              </w:rPr>
              <w:t>(g/L)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</w:pPr>
            <w:proofErr w:type="spellStart"/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  <w:t>NPA</w:t>
            </w:r>
            <w:proofErr w:type="spellEnd"/>
          </w:p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2"/>
              </w:rPr>
              <w:t>(g/L)</w:t>
            </w:r>
          </w:p>
        </w:tc>
        <w:tc>
          <w:tcPr>
            <w:tcW w:w="1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  <w:t xml:space="preserve">Trace </w:t>
            </w:r>
          </w:p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  <w:t xml:space="preserve">elements </w:t>
            </w:r>
          </w:p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2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2"/>
              </w:rPr>
              <w:t>(mg/L)</w:t>
            </w:r>
          </w:p>
        </w:tc>
      </w:tr>
      <w:tr w:rsidR="00B112EF" w:rsidRPr="00F02FBA" w:rsidTr="00906EFB">
        <w:trPr>
          <w:trHeight w:val="288"/>
          <w:tblCellSpacing w:w="11" w:type="dxa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6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Glycerol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  <w:t>CaCl</w:t>
            </w:r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  <w:vertAlign w:val="subscript"/>
              </w:rPr>
              <w:t>2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50</w:t>
            </w:r>
          </w:p>
        </w:tc>
      </w:tr>
      <w:tr w:rsidR="00B112EF" w:rsidRPr="00F02FBA" w:rsidTr="00906EFB">
        <w:trPr>
          <w:trHeight w:val="276"/>
          <w:tblCellSpacing w:w="11" w:type="dxa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6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Glucose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40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40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40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40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40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40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  <w:t>MnCl</w:t>
            </w:r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  <w:vertAlign w:val="subscript"/>
              </w:rPr>
              <w:t>2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5.2</w:t>
            </w:r>
          </w:p>
        </w:tc>
      </w:tr>
      <w:tr w:rsidR="00B112EF" w:rsidRPr="00F02FBA" w:rsidTr="00906EFB">
        <w:trPr>
          <w:trHeight w:val="288"/>
          <w:tblCellSpacing w:w="11" w:type="dxa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6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Yeast Extract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15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15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14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0.1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  <w:t>ZnSO</w:t>
            </w:r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  <w:vertAlign w:val="subscript"/>
              </w:rPr>
              <w:t>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5.2</w:t>
            </w:r>
          </w:p>
        </w:tc>
      </w:tr>
      <w:tr w:rsidR="00B112EF" w:rsidRPr="00F02FBA" w:rsidTr="00906EFB">
        <w:trPr>
          <w:trHeight w:val="276"/>
          <w:tblCellSpacing w:w="11" w:type="dxa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6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PEPTONE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5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  <w:t>CuSO</w:t>
            </w:r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  <w:vertAlign w:val="subscript"/>
              </w:rPr>
              <w:t>4</w:t>
            </w:r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  <w:t xml:space="preserve"> 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0.8</w:t>
            </w:r>
          </w:p>
        </w:tc>
      </w:tr>
      <w:tr w:rsidR="00B112EF" w:rsidRPr="00F02FBA" w:rsidTr="00906EFB">
        <w:trPr>
          <w:trHeight w:val="276"/>
          <w:tblCellSpacing w:w="11" w:type="dxa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6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(NH</w:t>
            </w: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  <w:vertAlign w:val="subscript"/>
              </w:rPr>
              <w:t>4</w:t>
            </w: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)</w:t>
            </w: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  <w:vertAlign w:val="subscript"/>
              </w:rPr>
              <w:t>2</w:t>
            </w: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SO4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0.1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  <w:t>Na</w:t>
            </w:r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  <w:vertAlign w:val="subscript"/>
              </w:rPr>
              <w:t>2</w:t>
            </w:r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  <w:t>MoO</w:t>
            </w:r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  <w:vertAlign w:val="subscript"/>
              </w:rPr>
              <w:t>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0.016</w:t>
            </w:r>
          </w:p>
        </w:tc>
      </w:tr>
      <w:tr w:rsidR="00B112EF" w:rsidRPr="00F02FBA" w:rsidTr="00906EFB">
        <w:trPr>
          <w:trHeight w:val="552"/>
          <w:tblCellSpacing w:w="11" w:type="dxa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6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 xml:space="preserve">Monosodium </w:t>
            </w: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br/>
              <w:t>Glutamate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15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  <w:t>NiSO</w:t>
            </w:r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  <w:vertAlign w:val="subscript"/>
              </w:rPr>
              <w:t>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0.8</w:t>
            </w:r>
          </w:p>
        </w:tc>
      </w:tr>
      <w:tr w:rsidR="00B112EF" w:rsidRPr="00F02FBA" w:rsidTr="00906EFB">
        <w:trPr>
          <w:trHeight w:val="276"/>
          <w:tblCellSpacing w:w="11" w:type="dxa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6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KH</w:t>
            </w: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  <w:vertAlign w:val="subscript"/>
              </w:rPr>
              <w:t>2</w:t>
            </w: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PO</w:t>
            </w: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  <w:vertAlign w:val="subscript"/>
              </w:rPr>
              <w:t>4</w:t>
            </w: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 xml:space="preserve"> 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3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0.1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0.1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  <w:t>FeSO</w:t>
            </w:r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  <w:vertAlign w:val="subscript"/>
              </w:rPr>
              <w:t>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0.01</w:t>
            </w:r>
          </w:p>
        </w:tc>
      </w:tr>
      <w:tr w:rsidR="00B112EF" w:rsidRPr="00F02FBA" w:rsidTr="00906EFB">
        <w:trPr>
          <w:trHeight w:val="276"/>
          <w:tblCellSpacing w:w="11" w:type="dxa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6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Na</w:t>
            </w: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  <w:vertAlign w:val="subscript"/>
              </w:rPr>
              <w:t>2</w:t>
            </w: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SO</w:t>
            </w: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  <w:vertAlign w:val="subscript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12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12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12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  <w:t>CoCl</w:t>
            </w:r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  <w:vertAlign w:val="subscript"/>
              </w:rPr>
              <w:t>2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0.066</w:t>
            </w:r>
          </w:p>
        </w:tc>
      </w:tr>
      <w:tr w:rsidR="00B112EF" w:rsidRPr="00F02FBA" w:rsidTr="00906EFB">
        <w:trPr>
          <w:trHeight w:val="276"/>
          <w:tblCellSpacing w:w="11" w:type="dxa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6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MgSO</w:t>
            </w: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  <w:vertAlign w:val="subscript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5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5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5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  <w:t>Thiamine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0.76</w:t>
            </w:r>
          </w:p>
        </w:tc>
      </w:tr>
      <w:tr w:rsidR="00B112EF" w:rsidRPr="00F02FBA" w:rsidTr="00906EFB">
        <w:trPr>
          <w:trHeight w:val="276"/>
          <w:tblCellSpacing w:w="11" w:type="dxa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6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K</w:t>
            </w: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  <w:vertAlign w:val="subscript"/>
              </w:rPr>
              <w:t>2</w:t>
            </w: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SO</w:t>
            </w: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  <w:vertAlign w:val="subscript"/>
              </w:rPr>
              <w:t>4</w:t>
            </w: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 xml:space="preserve"> 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7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7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7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  <w:t>vitamin B</w:t>
            </w:r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  <w:vertAlign w:val="subscript"/>
              </w:rPr>
              <w:t>12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1.2</w:t>
            </w:r>
          </w:p>
        </w:tc>
      </w:tr>
      <w:tr w:rsidR="00B112EF" w:rsidRPr="00F02FBA" w:rsidTr="00906EFB">
        <w:trPr>
          <w:trHeight w:val="276"/>
          <w:tblCellSpacing w:w="11" w:type="dxa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6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KCl</w:t>
            </w:r>
            <w:proofErr w:type="spellEnd"/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 xml:space="preserve"> 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2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2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2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  <w:vertAlign w:val="subscript"/>
              </w:rPr>
            </w:pPr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  <w:t>Ca</w:t>
            </w:r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  <w:vertAlign w:val="subscript"/>
              </w:rPr>
              <w:t>1/2</w:t>
            </w:r>
          </w:p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  <w:t>Pantothenate</w:t>
            </w:r>
            <w:proofErr w:type="spellEnd"/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  <w:t xml:space="preserve"> 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25.6</w:t>
            </w:r>
          </w:p>
        </w:tc>
      </w:tr>
      <w:tr w:rsidR="00B112EF" w:rsidRPr="00F02FBA" w:rsidTr="00906EFB">
        <w:trPr>
          <w:trHeight w:val="276"/>
          <w:tblCellSpacing w:w="11" w:type="dxa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12EF" w:rsidRPr="00F02FBA" w:rsidRDefault="00B112EF" w:rsidP="00906EFB">
            <w:pPr>
              <w:adjustRightInd/>
              <w:snapToGrid/>
              <w:spacing w:line="6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Trace elements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+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+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+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+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+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</w:p>
        </w:tc>
      </w:tr>
    </w:tbl>
    <w:p w:rsidR="00B112EF" w:rsidRDefault="00B112EF" w:rsidP="00277F9E">
      <w:pPr>
        <w:widowControl w:val="0"/>
        <w:adjustRightInd/>
        <w:snapToGrid/>
        <w:spacing w:afterLines="100" w:after="312" w:line="240" w:lineRule="auto"/>
        <w:ind w:firstLineChars="0" w:firstLine="0"/>
        <w:jc w:val="center"/>
        <w:rPr>
          <w:rFonts w:ascii="Arial" w:hAnsi="Arial" w:cs="Arial"/>
          <w:kern w:val="0"/>
          <w:sz w:val="21"/>
        </w:rPr>
      </w:pPr>
      <w:r w:rsidRPr="00F02FBA">
        <w:rPr>
          <w:rFonts w:ascii="Arial" w:hAnsi="Arial" w:cs="Arial"/>
          <w:kern w:val="0"/>
          <w:sz w:val="20"/>
          <w:szCs w:val="20"/>
        </w:rPr>
        <w:t xml:space="preserve">* SA: 50% sea water, FA: fresh water, </w:t>
      </w:r>
      <w:proofErr w:type="spellStart"/>
      <w:r w:rsidRPr="00F02FBA">
        <w:rPr>
          <w:rFonts w:ascii="Arial" w:hAnsi="Arial" w:cs="Arial"/>
          <w:kern w:val="0"/>
          <w:sz w:val="20"/>
          <w:szCs w:val="20"/>
        </w:rPr>
        <w:t>GlyA</w:t>
      </w:r>
      <w:proofErr w:type="spellEnd"/>
      <w:r w:rsidRPr="00F02FBA">
        <w:rPr>
          <w:rFonts w:ascii="Arial" w:hAnsi="Arial" w:cs="Arial"/>
          <w:noProof/>
          <w:kern w:val="0"/>
          <w:sz w:val="20"/>
          <w:szCs w:val="20"/>
        </w:rPr>
        <w:t>: glycerol</w:t>
      </w:r>
      <w:r w:rsidRPr="00F02FBA">
        <w:rPr>
          <w:rFonts w:ascii="Arial" w:hAnsi="Arial" w:cs="Arial"/>
          <w:kern w:val="0"/>
          <w:sz w:val="20"/>
          <w:szCs w:val="20"/>
        </w:rPr>
        <w:t xml:space="preserve"> as a carbon source, </w:t>
      </w:r>
      <w:proofErr w:type="spellStart"/>
      <w:r w:rsidRPr="00F02FBA">
        <w:rPr>
          <w:rFonts w:ascii="Arial" w:hAnsi="Arial" w:cs="Arial"/>
          <w:kern w:val="0"/>
          <w:sz w:val="20"/>
          <w:szCs w:val="20"/>
        </w:rPr>
        <w:t>MSGA</w:t>
      </w:r>
      <w:proofErr w:type="spellEnd"/>
      <w:r w:rsidRPr="00F02FBA">
        <w:rPr>
          <w:rFonts w:ascii="Arial" w:hAnsi="Arial" w:cs="Arial"/>
          <w:kern w:val="0"/>
          <w:sz w:val="20"/>
          <w:szCs w:val="20"/>
        </w:rPr>
        <w:t xml:space="preserve">: monosodium glutamate as a </w:t>
      </w:r>
      <w:r w:rsidRPr="00F02FBA">
        <w:rPr>
          <w:rFonts w:ascii="Arial" w:hAnsi="Arial" w:cs="Arial"/>
          <w:noProof/>
          <w:kern w:val="0"/>
          <w:sz w:val="20"/>
          <w:szCs w:val="20"/>
        </w:rPr>
        <w:t>nitrogen</w:t>
      </w:r>
      <w:r w:rsidRPr="00F02FBA">
        <w:rPr>
          <w:rFonts w:ascii="Arial" w:hAnsi="Arial" w:cs="Arial"/>
          <w:kern w:val="0"/>
          <w:sz w:val="20"/>
          <w:szCs w:val="20"/>
        </w:rPr>
        <w:t xml:space="preserve"> source, NA: lack of nitrogen source, PA</w:t>
      </w:r>
      <w:r w:rsidRPr="00F02FBA">
        <w:rPr>
          <w:rFonts w:ascii="Arial" w:hAnsi="Arial" w:cs="Arial"/>
          <w:noProof/>
          <w:kern w:val="0"/>
          <w:sz w:val="20"/>
          <w:szCs w:val="20"/>
        </w:rPr>
        <w:t>: lack</w:t>
      </w:r>
      <w:r w:rsidRPr="00F02FBA">
        <w:rPr>
          <w:rFonts w:ascii="Arial" w:hAnsi="Arial" w:cs="Arial"/>
          <w:kern w:val="0"/>
          <w:sz w:val="20"/>
          <w:szCs w:val="20"/>
        </w:rPr>
        <w:t xml:space="preserve"> of phosphorus source, </w:t>
      </w:r>
      <w:proofErr w:type="spellStart"/>
      <w:r w:rsidRPr="00F02FBA">
        <w:rPr>
          <w:rFonts w:ascii="Arial" w:hAnsi="Arial" w:cs="Arial"/>
          <w:kern w:val="0"/>
          <w:sz w:val="20"/>
          <w:szCs w:val="20"/>
        </w:rPr>
        <w:t>NPA</w:t>
      </w:r>
      <w:proofErr w:type="spellEnd"/>
      <w:r w:rsidRPr="00F02FBA">
        <w:rPr>
          <w:rFonts w:ascii="Arial" w:hAnsi="Arial" w:cs="Arial"/>
          <w:kern w:val="0"/>
          <w:sz w:val="20"/>
          <w:szCs w:val="20"/>
        </w:rPr>
        <w:t>: lack both of nitrogen and phosphoru</w:t>
      </w:r>
      <w:r w:rsidRPr="00F02FBA">
        <w:rPr>
          <w:rFonts w:ascii="Arial" w:hAnsi="Arial" w:cs="Arial"/>
          <w:kern w:val="0"/>
          <w:sz w:val="21"/>
        </w:rPr>
        <w:t>s.</w:t>
      </w:r>
    </w:p>
    <w:sectPr w:rsidR="00B112E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7E1E" w:rsidRDefault="00927E1E" w:rsidP="00CB7EFC">
      <w:pPr>
        <w:spacing w:line="240" w:lineRule="auto"/>
        <w:ind w:firstLine="480"/>
      </w:pPr>
      <w:r>
        <w:separator/>
      </w:r>
    </w:p>
  </w:endnote>
  <w:endnote w:type="continuationSeparator" w:id="0">
    <w:p w:rsidR="00927E1E" w:rsidRDefault="00927E1E" w:rsidP="00CB7EFC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6514" w:rsidRDefault="00B36514" w:rsidP="00B36514">
    <w:pPr>
      <w:pStyle w:val="a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6514" w:rsidRDefault="00B36514" w:rsidP="00B36514">
    <w:pPr>
      <w:pStyle w:val="a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6514" w:rsidRDefault="00B36514" w:rsidP="00B36514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7E1E" w:rsidRDefault="00927E1E" w:rsidP="00CB7EFC">
      <w:pPr>
        <w:spacing w:line="240" w:lineRule="auto"/>
        <w:ind w:firstLine="480"/>
      </w:pPr>
      <w:r>
        <w:separator/>
      </w:r>
    </w:p>
  </w:footnote>
  <w:footnote w:type="continuationSeparator" w:id="0">
    <w:p w:rsidR="00927E1E" w:rsidRDefault="00927E1E" w:rsidP="00CB7EFC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6514" w:rsidRDefault="00B36514" w:rsidP="00B36514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6514" w:rsidRDefault="00B36514" w:rsidP="00B36514">
    <w:pPr>
      <w:pStyle w:val="a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6514" w:rsidRDefault="00B36514" w:rsidP="00B36514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isplayBackgroundShape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2EF"/>
    <w:rsid w:val="002215C2"/>
    <w:rsid w:val="00277F9E"/>
    <w:rsid w:val="002A2054"/>
    <w:rsid w:val="00653591"/>
    <w:rsid w:val="00841D5E"/>
    <w:rsid w:val="00927E1E"/>
    <w:rsid w:val="009D75D1"/>
    <w:rsid w:val="00B112EF"/>
    <w:rsid w:val="00B2617C"/>
    <w:rsid w:val="00B36514"/>
    <w:rsid w:val="00CB7EFC"/>
    <w:rsid w:val="00FC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2EF"/>
    <w:pPr>
      <w:adjustRightInd w:val="0"/>
      <w:snapToGrid w:val="0"/>
      <w:spacing w:line="360" w:lineRule="auto"/>
      <w:ind w:firstLineChars="200" w:firstLine="200"/>
      <w:jc w:val="both"/>
    </w:pPr>
    <w:rPr>
      <w:rFonts w:ascii="Times New Roman" w:hAnsi="Times New Roman" w:cs="Times New Roman"/>
      <w:sz w:val="24"/>
      <w:szCs w:val="24"/>
    </w:rPr>
  </w:style>
  <w:style w:type="paragraph" w:styleId="1">
    <w:name w:val="heading 1"/>
    <w:basedOn w:val="a"/>
    <w:link w:val="1Char"/>
    <w:autoRedefine/>
    <w:uiPriority w:val="9"/>
    <w:qFormat/>
    <w:rsid w:val="00FC6797"/>
    <w:pPr>
      <w:adjustRightInd/>
      <w:snapToGrid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eastAsia="Times New Roman" w:hAnsi="宋体" w:cs="宋体"/>
      <w:b/>
      <w:bCs/>
      <w:kern w:val="36"/>
      <w:sz w:val="28"/>
      <w:szCs w:val="48"/>
    </w:rPr>
  </w:style>
  <w:style w:type="paragraph" w:styleId="2">
    <w:name w:val="heading 2"/>
    <w:basedOn w:val="a"/>
    <w:next w:val="a"/>
    <w:link w:val="2Char"/>
    <w:uiPriority w:val="9"/>
    <w:unhideWhenUsed/>
    <w:rsid w:val="009D75D1"/>
    <w:pPr>
      <w:keepNext/>
      <w:keepLines/>
      <w:widowControl w:val="0"/>
      <w:adjustRightInd/>
      <w:snapToGrid/>
      <w:spacing w:before="260" w:after="260" w:line="416" w:lineRule="auto"/>
      <w:ind w:firstLineChars="0" w:firstLine="0"/>
      <w:outlineLvl w:val="1"/>
    </w:pPr>
    <w:rPr>
      <w:rFonts w:ascii="微软雅黑" w:eastAsia="微软雅黑" w:hAnsi="微软雅黑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C6797"/>
    <w:rPr>
      <w:rFonts w:ascii="宋体" w:eastAsia="Times New Roman" w:hAnsi="宋体" w:cs="宋体"/>
      <w:b/>
      <w:bCs/>
      <w:kern w:val="36"/>
      <w:sz w:val="28"/>
      <w:szCs w:val="48"/>
    </w:rPr>
  </w:style>
  <w:style w:type="character" w:customStyle="1" w:styleId="2Char">
    <w:name w:val="标题 2 Char"/>
    <w:basedOn w:val="a0"/>
    <w:link w:val="2"/>
    <w:uiPriority w:val="9"/>
    <w:rsid w:val="009D75D1"/>
    <w:rPr>
      <w:rFonts w:ascii="微软雅黑" w:eastAsia="微软雅黑" w:hAnsi="微软雅黑" w:cstheme="majorBidi"/>
      <w:b/>
      <w:bCs/>
      <w:sz w:val="24"/>
      <w:szCs w:val="32"/>
    </w:rPr>
  </w:style>
  <w:style w:type="table" w:styleId="a3">
    <w:name w:val="Table Grid"/>
    <w:basedOn w:val="a1"/>
    <w:uiPriority w:val="59"/>
    <w:rsid w:val="00B112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112E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112EF"/>
    <w:rPr>
      <w:rFonts w:ascii="Times New Roman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112EF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112EF"/>
    <w:rPr>
      <w:rFonts w:ascii="Times New Roman" w:hAnsi="Times New Roman" w:cs="Times New Roman"/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B112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2EF"/>
    <w:pPr>
      <w:adjustRightInd w:val="0"/>
      <w:snapToGrid w:val="0"/>
      <w:spacing w:line="360" w:lineRule="auto"/>
      <w:ind w:firstLineChars="200" w:firstLine="200"/>
      <w:jc w:val="both"/>
    </w:pPr>
    <w:rPr>
      <w:rFonts w:ascii="Times New Roman" w:hAnsi="Times New Roman" w:cs="Times New Roman"/>
      <w:sz w:val="24"/>
      <w:szCs w:val="24"/>
    </w:rPr>
  </w:style>
  <w:style w:type="paragraph" w:styleId="1">
    <w:name w:val="heading 1"/>
    <w:basedOn w:val="a"/>
    <w:link w:val="1Char"/>
    <w:autoRedefine/>
    <w:uiPriority w:val="9"/>
    <w:qFormat/>
    <w:rsid w:val="00FC6797"/>
    <w:pPr>
      <w:adjustRightInd/>
      <w:snapToGrid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eastAsia="Times New Roman" w:hAnsi="宋体" w:cs="宋体"/>
      <w:b/>
      <w:bCs/>
      <w:kern w:val="36"/>
      <w:sz w:val="28"/>
      <w:szCs w:val="48"/>
    </w:rPr>
  </w:style>
  <w:style w:type="paragraph" w:styleId="2">
    <w:name w:val="heading 2"/>
    <w:basedOn w:val="a"/>
    <w:next w:val="a"/>
    <w:link w:val="2Char"/>
    <w:uiPriority w:val="9"/>
    <w:unhideWhenUsed/>
    <w:rsid w:val="009D75D1"/>
    <w:pPr>
      <w:keepNext/>
      <w:keepLines/>
      <w:widowControl w:val="0"/>
      <w:adjustRightInd/>
      <w:snapToGrid/>
      <w:spacing w:before="260" w:after="260" w:line="416" w:lineRule="auto"/>
      <w:ind w:firstLineChars="0" w:firstLine="0"/>
      <w:outlineLvl w:val="1"/>
    </w:pPr>
    <w:rPr>
      <w:rFonts w:ascii="微软雅黑" w:eastAsia="微软雅黑" w:hAnsi="微软雅黑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C6797"/>
    <w:rPr>
      <w:rFonts w:ascii="宋体" w:eastAsia="Times New Roman" w:hAnsi="宋体" w:cs="宋体"/>
      <w:b/>
      <w:bCs/>
      <w:kern w:val="36"/>
      <w:sz w:val="28"/>
      <w:szCs w:val="48"/>
    </w:rPr>
  </w:style>
  <w:style w:type="character" w:customStyle="1" w:styleId="2Char">
    <w:name w:val="标题 2 Char"/>
    <w:basedOn w:val="a0"/>
    <w:link w:val="2"/>
    <w:uiPriority w:val="9"/>
    <w:rsid w:val="009D75D1"/>
    <w:rPr>
      <w:rFonts w:ascii="微软雅黑" w:eastAsia="微软雅黑" w:hAnsi="微软雅黑" w:cstheme="majorBidi"/>
      <w:b/>
      <w:bCs/>
      <w:sz w:val="24"/>
      <w:szCs w:val="32"/>
    </w:rPr>
  </w:style>
  <w:style w:type="table" w:styleId="a3">
    <w:name w:val="Table Grid"/>
    <w:basedOn w:val="a1"/>
    <w:uiPriority w:val="59"/>
    <w:rsid w:val="00B112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112E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112EF"/>
    <w:rPr>
      <w:rFonts w:ascii="Times New Roman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112EF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112EF"/>
    <w:rPr>
      <w:rFonts w:ascii="Times New Roman" w:hAnsi="Times New Roman" w:cs="Times New Roman"/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B112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766</Characters>
  <Application>Microsoft Office Word</Application>
  <DocSecurity>0</DocSecurity>
  <Lines>6</Lines>
  <Paragraphs>1</Paragraphs>
  <ScaleCrop>false</ScaleCrop>
  <Company/>
  <LinksUpToDate>false</LinksUpToDate>
  <CharactersWithSpaces>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 Hu</dc:creator>
  <cp:lastModifiedBy>Fan Hu</cp:lastModifiedBy>
  <cp:revision>4</cp:revision>
  <dcterms:created xsi:type="dcterms:W3CDTF">2019-12-23T09:32:00Z</dcterms:created>
  <dcterms:modified xsi:type="dcterms:W3CDTF">2020-01-28T13:47:00Z</dcterms:modified>
</cp:coreProperties>
</file>